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0E" w:rsidRPr="00E5219D" w:rsidRDefault="00A31E28" w:rsidP="00E5219D">
      <w:pPr>
        <w:jc w:val="center"/>
        <w:rPr>
          <w:b/>
          <w:sz w:val="32"/>
          <w:szCs w:val="32"/>
        </w:rPr>
      </w:pPr>
      <w:r w:rsidRPr="00E5219D">
        <w:rPr>
          <w:b/>
          <w:sz w:val="32"/>
          <w:szCs w:val="32"/>
        </w:rPr>
        <w:t>О    Т    Ч    Е    Т</w:t>
      </w:r>
    </w:p>
    <w:p w:rsidR="00A31E28" w:rsidRPr="00E5219D" w:rsidRDefault="00A31E28" w:rsidP="00E5219D">
      <w:pPr>
        <w:jc w:val="center"/>
        <w:rPr>
          <w:b/>
          <w:sz w:val="32"/>
          <w:szCs w:val="32"/>
        </w:rPr>
      </w:pPr>
      <w:r w:rsidRPr="00E5219D">
        <w:rPr>
          <w:b/>
          <w:sz w:val="32"/>
          <w:szCs w:val="32"/>
        </w:rPr>
        <w:t>ЗА ДЕЙНОСТА НА ЧИТАЛИЩЕ “ПРОБУДА-1925” С.ВОЙНЕЖА ОБЩ.ВЕЛИКО ТЪРНОВО ЗА 2022 ГОДИНА</w:t>
      </w:r>
    </w:p>
    <w:p w:rsidR="00780E04" w:rsidRDefault="00780E04">
      <w:pPr>
        <w:rPr>
          <w:sz w:val="32"/>
          <w:szCs w:val="32"/>
        </w:rPr>
      </w:pPr>
    </w:p>
    <w:p w:rsidR="00780E04" w:rsidRPr="00E5219D" w:rsidRDefault="00780E04" w:rsidP="00E5219D">
      <w:pPr>
        <w:pStyle w:val="ListParagraph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E5219D">
        <w:rPr>
          <w:b/>
          <w:sz w:val="32"/>
          <w:szCs w:val="32"/>
        </w:rPr>
        <w:t>КУЛТУРНА ДЕЙНОСТ</w:t>
      </w:r>
    </w:p>
    <w:p w:rsidR="00780E04" w:rsidRDefault="00E5219D" w:rsidP="00E5219D">
      <w:pPr>
        <w:pStyle w:val="ListParagraph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780E04">
        <w:rPr>
          <w:sz w:val="32"/>
          <w:szCs w:val="32"/>
        </w:rPr>
        <w:t>През изминалата 2022 година читалищното настоятелство осъществяваше своята културна дейност съобразявайки се със културният календар</w:t>
      </w:r>
      <w:r w:rsidR="0014377D">
        <w:rPr>
          <w:sz w:val="32"/>
          <w:szCs w:val="32"/>
        </w:rPr>
        <w:t xml:space="preserve"> приет от Общото събрание на 14 Октомври 202</w:t>
      </w:r>
      <w:r w:rsidR="0014377D">
        <w:rPr>
          <w:sz w:val="32"/>
          <w:szCs w:val="32"/>
          <w:lang w:val="en-US"/>
        </w:rPr>
        <w:t>1</w:t>
      </w:r>
      <w:r w:rsidR="00780E04">
        <w:rPr>
          <w:sz w:val="32"/>
          <w:szCs w:val="32"/>
        </w:rPr>
        <w:t xml:space="preserve"> година. По програма бяха тържествено отбелязани традиционните български празници Йорданов и Иванов ден, Бабин ден и Трифон Зарезан.Тържествено бе отбелязан националният празник Трети Март със издигане на националното знаме и последващо тържество по случай празника.</w:t>
      </w:r>
    </w:p>
    <w:p w:rsidR="00780E04" w:rsidRDefault="00E5219D" w:rsidP="00E5219D">
      <w:pPr>
        <w:pStyle w:val="ListParagraph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780E04">
        <w:rPr>
          <w:sz w:val="32"/>
          <w:szCs w:val="32"/>
        </w:rPr>
        <w:t>По случай международният ден на жената Осми Март читалището организира специален празник със дребни подаръци на жените членове на читалището.</w:t>
      </w:r>
    </w:p>
    <w:p w:rsidR="00780E04" w:rsidRDefault="00E5219D" w:rsidP="00E5219D">
      <w:pPr>
        <w:pStyle w:val="ListParagraph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780E04">
        <w:rPr>
          <w:sz w:val="32"/>
          <w:szCs w:val="32"/>
        </w:rPr>
        <w:t>Подобаващо бе отбелязан и празника Великден със посещение на местната църква „Свети Пророк Илия” където местният свещеник Йоан отслужи традиционната за празника света литургия.</w:t>
      </w:r>
    </w:p>
    <w:p w:rsidR="00780E04" w:rsidRDefault="00E5219D" w:rsidP="00E5219D">
      <w:pPr>
        <w:pStyle w:val="ListParagraph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780E04">
        <w:rPr>
          <w:sz w:val="32"/>
          <w:szCs w:val="32"/>
        </w:rPr>
        <w:t xml:space="preserve">По инициатива на туристическия клуб „Филип Тотю” към читалището бе </w:t>
      </w:r>
      <w:r w:rsidR="00830A97">
        <w:rPr>
          <w:sz w:val="32"/>
          <w:szCs w:val="32"/>
        </w:rPr>
        <w:t>организиран походът по стъпките на Филип Тотю до местноста Водопада където бе организиран пикник.</w:t>
      </w:r>
    </w:p>
    <w:p w:rsidR="00FC670C" w:rsidRDefault="00E5219D" w:rsidP="00E5219D">
      <w:pPr>
        <w:pStyle w:val="ListParagraph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C670C">
        <w:rPr>
          <w:sz w:val="32"/>
          <w:szCs w:val="32"/>
        </w:rPr>
        <w:t xml:space="preserve">Читалището взе активно участие в провеждането на четвъртия национален събор на шевицата, който се провежда за първи път в селото.Бяха посрещнати над 1500 гости от цялата страна, като сградата на читалището </w:t>
      </w:r>
      <w:r w:rsidR="00FC670C">
        <w:rPr>
          <w:sz w:val="32"/>
          <w:szCs w:val="32"/>
        </w:rPr>
        <w:lastRenderedPageBreak/>
        <w:t>бе главна арена на провежданите  мероприятия със прожекции на филми свързани със шевицата, изложба на изделия , организиране на к</w:t>
      </w:r>
      <w:r w:rsidR="00E63DE9">
        <w:rPr>
          <w:sz w:val="32"/>
          <w:szCs w:val="32"/>
        </w:rPr>
        <w:t>е</w:t>
      </w:r>
      <w:r w:rsidR="00FC670C">
        <w:rPr>
          <w:sz w:val="32"/>
          <w:szCs w:val="32"/>
        </w:rPr>
        <w:t>етъринг и др.</w:t>
      </w:r>
    </w:p>
    <w:p w:rsidR="00FC670C" w:rsidRDefault="00E5219D" w:rsidP="00E5219D">
      <w:pPr>
        <w:pStyle w:val="ListParagraph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C670C">
        <w:rPr>
          <w:sz w:val="32"/>
          <w:szCs w:val="32"/>
        </w:rPr>
        <w:t>Читалището заедно с Кметството бе главен организатор и на провеждащия се традиционен местен събор Илинден.</w:t>
      </w:r>
    </w:p>
    <w:p w:rsidR="00FC670C" w:rsidRDefault="00FC670C" w:rsidP="00E5219D">
      <w:pPr>
        <w:pStyle w:val="ListParagraph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Преди Коледа тържествено бяха отбелязани настъпващите </w:t>
      </w:r>
      <w:r w:rsidR="00E63DE9">
        <w:rPr>
          <w:sz w:val="32"/>
          <w:szCs w:val="32"/>
        </w:rPr>
        <w:t>Коледни и Новогодишни празници.</w:t>
      </w:r>
    </w:p>
    <w:p w:rsidR="00E63DE9" w:rsidRDefault="00E5219D" w:rsidP="00E5219D">
      <w:pPr>
        <w:pStyle w:val="ListParagraph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E63DE9">
        <w:rPr>
          <w:sz w:val="32"/>
          <w:szCs w:val="32"/>
        </w:rPr>
        <w:t>По време на празника на шевицата и на местния събор от тенис клуба бяха оргинизирани два турнира по тенис на маса като на победителите бяха дадени скромни награди.</w:t>
      </w:r>
    </w:p>
    <w:p w:rsidR="00E63DE9" w:rsidRDefault="00E5219D" w:rsidP="00E5219D">
      <w:pPr>
        <w:pStyle w:val="ListParagraph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E63DE9">
        <w:rPr>
          <w:sz w:val="32"/>
          <w:szCs w:val="32"/>
        </w:rPr>
        <w:t>От фото клуба продължи отбелязването на важните събития със подреждането на фото къта към читалището.</w:t>
      </w:r>
    </w:p>
    <w:p w:rsidR="00E63DE9" w:rsidRPr="00E5219D" w:rsidRDefault="00E63DE9" w:rsidP="00E5219D">
      <w:pPr>
        <w:pStyle w:val="ListParagraph"/>
        <w:numPr>
          <w:ilvl w:val="0"/>
          <w:numId w:val="1"/>
        </w:numPr>
        <w:jc w:val="center"/>
        <w:rPr>
          <w:b/>
          <w:sz w:val="32"/>
          <w:szCs w:val="32"/>
          <w:lang w:val="en-US"/>
        </w:rPr>
      </w:pPr>
      <w:r w:rsidRPr="00E5219D">
        <w:rPr>
          <w:b/>
          <w:sz w:val="32"/>
          <w:szCs w:val="32"/>
        </w:rPr>
        <w:t>РЕМОНТНИ ДЕЙНОСТИ</w:t>
      </w:r>
    </w:p>
    <w:p w:rsidR="00E63DE9" w:rsidRDefault="00E5219D" w:rsidP="00E5219D">
      <w:pPr>
        <w:pStyle w:val="ListParagraph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E63DE9">
        <w:rPr>
          <w:sz w:val="32"/>
          <w:szCs w:val="32"/>
        </w:rPr>
        <w:t>През годината продължи поддържането на сградата на читалището със редовен преглед на покривната конструкция със смяна на счупени цигли и подмазване на капаците където е необходимо</w:t>
      </w:r>
      <w:r>
        <w:rPr>
          <w:sz w:val="32"/>
          <w:szCs w:val="32"/>
        </w:rPr>
        <w:t>.Бе подменена входната врата на сградата със нова такава, поради пълната амортизация на старата.Бяха закупени нов телевизор за туристическия клуб и нови маси и столове.</w:t>
      </w:r>
    </w:p>
    <w:p w:rsidR="00E5219D" w:rsidRDefault="00E5219D" w:rsidP="00E5219D">
      <w:pPr>
        <w:pStyle w:val="ListParagraph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За нуждите на библиотеката бяха закупени 24 нови книги от последните бестселъри излезли на пазара.</w:t>
      </w:r>
    </w:p>
    <w:p w:rsidR="00E5219D" w:rsidRDefault="00E5219D" w:rsidP="00E5219D">
      <w:pPr>
        <w:pStyle w:val="ListParagraph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Продължи поддържането на интериора пред читалището със засаждане на цветя и поддържане на тревните площи.</w:t>
      </w:r>
    </w:p>
    <w:p w:rsidR="00E5219D" w:rsidRDefault="00E5219D" w:rsidP="00E5219D">
      <w:pPr>
        <w:pStyle w:val="ListParagraph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Бяха проведени 5 заседания на Читалищното Настоятелство.</w:t>
      </w:r>
    </w:p>
    <w:p w:rsidR="00E5219D" w:rsidRPr="00E5219D" w:rsidRDefault="00E5219D" w:rsidP="00E5219D">
      <w:pPr>
        <w:pStyle w:val="ListParagraph"/>
        <w:ind w:left="1080"/>
        <w:jc w:val="right"/>
        <w:rPr>
          <w:b/>
          <w:sz w:val="32"/>
          <w:szCs w:val="32"/>
        </w:rPr>
      </w:pPr>
      <w:r w:rsidRPr="00E5219D">
        <w:rPr>
          <w:b/>
          <w:sz w:val="32"/>
          <w:szCs w:val="32"/>
        </w:rPr>
        <w:t>Председател ЧН – Георги Димов</w:t>
      </w:r>
    </w:p>
    <w:p w:rsidR="00780E04" w:rsidRDefault="00780E04" w:rsidP="00E5219D">
      <w:pPr>
        <w:pStyle w:val="ListParagraph"/>
        <w:ind w:left="1080"/>
        <w:jc w:val="both"/>
        <w:rPr>
          <w:sz w:val="32"/>
          <w:szCs w:val="32"/>
        </w:rPr>
      </w:pPr>
    </w:p>
    <w:p w:rsidR="00780E04" w:rsidRPr="00780E04" w:rsidRDefault="00780E04" w:rsidP="00780E04">
      <w:pPr>
        <w:pStyle w:val="ListParagraph"/>
        <w:ind w:left="1416"/>
        <w:rPr>
          <w:sz w:val="32"/>
          <w:szCs w:val="32"/>
        </w:rPr>
      </w:pPr>
    </w:p>
    <w:sectPr w:rsidR="00780E04" w:rsidRPr="00780E04" w:rsidSect="00925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414EA"/>
    <w:multiLevelType w:val="hybridMultilevel"/>
    <w:tmpl w:val="B3BA6F3E"/>
    <w:lvl w:ilvl="0" w:tplc="9AAAE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1E28"/>
    <w:rsid w:val="000C3FCB"/>
    <w:rsid w:val="0014377D"/>
    <w:rsid w:val="00212585"/>
    <w:rsid w:val="00600754"/>
    <w:rsid w:val="00780E04"/>
    <w:rsid w:val="00830A97"/>
    <w:rsid w:val="0092590E"/>
    <w:rsid w:val="00A31E28"/>
    <w:rsid w:val="00CC4986"/>
    <w:rsid w:val="00E5219D"/>
    <w:rsid w:val="00E63DE9"/>
    <w:rsid w:val="00FC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2023-01-20T11:39:00Z</cp:lastPrinted>
  <dcterms:created xsi:type="dcterms:W3CDTF">2023-01-20T08:35:00Z</dcterms:created>
  <dcterms:modified xsi:type="dcterms:W3CDTF">2023-01-20T11:45:00Z</dcterms:modified>
</cp:coreProperties>
</file>